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C1BE" w14:textId="77777777" w:rsidR="00A116C9" w:rsidRDefault="008F10A3">
      <w:pPr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3</w:t>
      </w:r>
    </w:p>
    <w:p w14:paraId="144B8E23" w14:textId="77777777" w:rsidR="00A116C9" w:rsidRDefault="00A116C9">
      <w:pPr>
        <w:rPr>
          <w:rFonts w:ascii="Times New Roman" w:eastAsia="黑体" w:hAnsi="Times New Roman" w:cs="Times New Roman"/>
          <w:sz w:val="34"/>
          <w:szCs w:val="34"/>
        </w:rPr>
      </w:pPr>
    </w:p>
    <w:p w14:paraId="31988EB6" w14:textId="77777777" w:rsidR="00A116C9" w:rsidRDefault="008F10A3">
      <w:pPr>
        <w:widowControl/>
        <w:snapToGrid w:val="0"/>
        <w:jc w:val="center"/>
        <w:rPr>
          <w:rFonts w:ascii="方正小标宋简体" w:eastAsia="方正小标宋简体" w:hAnsi="Times New Roman" w:cs="Times New Roman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湖南省教育科学“十四五”规划2021年</w:t>
      </w:r>
    </w:p>
    <w:p w14:paraId="44A7A639" w14:textId="77777777" w:rsidR="00A116C9" w:rsidRDefault="008F10A3">
      <w:pPr>
        <w:widowControl/>
        <w:snapToGrid w:val="0"/>
        <w:jc w:val="center"/>
        <w:rPr>
          <w:rFonts w:ascii="方正小标宋简体" w:eastAsia="方正小标宋简体" w:hAnsi="Times New Roman" w:cs="Times New Roman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</w:rPr>
        <w:t>专项课题申报指标</w:t>
      </w:r>
    </w:p>
    <w:p w14:paraId="6EA0A4D5" w14:textId="77777777" w:rsidR="00A116C9" w:rsidRDefault="00A116C9">
      <w:pPr>
        <w:widowControl/>
        <w:snapToGrid w:val="0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</w:p>
    <w:p w14:paraId="23E06E33" w14:textId="77777777" w:rsidR="00A116C9" w:rsidRDefault="00A116C9">
      <w:pPr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kern w:val="0"/>
          <w:sz w:val="6"/>
          <w:szCs w:val="32"/>
        </w:rPr>
      </w:pPr>
    </w:p>
    <w:p w14:paraId="73F066E0" w14:textId="77777777" w:rsidR="00A116C9" w:rsidRDefault="00A116C9">
      <w:pPr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kern w:val="0"/>
          <w:sz w:val="6"/>
          <w:szCs w:val="32"/>
        </w:rPr>
      </w:pPr>
    </w:p>
    <w:tbl>
      <w:tblPr>
        <w:tblpPr w:leftFromText="180" w:rightFromText="180" w:vertAnchor="text" w:horzAnchor="page" w:tblpX="1524" w:tblpY="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92"/>
        <w:gridCol w:w="925"/>
        <w:gridCol w:w="1162"/>
        <w:gridCol w:w="1575"/>
        <w:gridCol w:w="1030"/>
      </w:tblGrid>
      <w:tr w:rsidR="00A116C9" w14:paraId="5A7D5E7D" w14:textId="77777777">
        <w:trPr>
          <w:trHeight w:val="846"/>
        </w:trPr>
        <w:tc>
          <w:tcPr>
            <w:tcW w:w="3260" w:type="dxa"/>
            <w:vAlign w:val="center"/>
          </w:tcPr>
          <w:p w14:paraId="68A7A319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专项名称</w:t>
            </w:r>
          </w:p>
        </w:tc>
        <w:tc>
          <w:tcPr>
            <w:tcW w:w="1092" w:type="dxa"/>
            <w:vAlign w:val="center"/>
          </w:tcPr>
          <w:p w14:paraId="0228DC83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每个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市州</w:t>
            </w:r>
          </w:p>
        </w:tc>
        <w:tc>
          <w:tcPr>
            <w:tcW w:w="925" w:type="dxa"/>
            <w:vAlign w:val="center"/>
          </w:tcPr>
          <w:p w14:paraId="74A04CA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每个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162" w:type="dxa"/>
            <w:vAlign w:val="center"/>
          </w:tcPr>
          <w:p w14:paraId="44AA86CE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每个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高职高专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575" w:type="dxa"/>
            <w:vAlign w:val="center"/>
          </w:tcPr>
          <w:p w14:paraId="5D026447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每个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省属普高</w:t>
            </w:r>
          </w:p>
          <w:p w14:paraId="3FCDD0A9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030" w:type="dxa"/>
            <w:vAlign w:val="center"/>
          </w:tcPr>
          <w:p w14:paraId="55CAA734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每个省直单位</w:t>
            </w:r>
          </w:p>
        </w:tc>
      </w:tr>
      <w:tr w:rsidR="00A116C9" w14:paraId="05627E9A" w14:textId="77777777">
        <w:trPr>
          <w:trHeight w:val="727"/>
        </w:trPr>
        <w:tc>
          <w:tcPr>
            <w:tcW w:w="3260" w:type="dxa"/>
            <w:vAlign w:val="center"/>
          </w:tcPr>
          <w:p w14:paraId="169ED122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教育考试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研究专项</w:t>
            </w:r>
          </w:p>
        </w:tc>
        <w:tc>
          <w:tcPr>
            <w:tcW w:w="1092" w:type="dxa"/>
            <w:vAlign w:val="center"/>
          </w:tcPr>
          <w:p w14:paraId="65C9B228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5" w:type="dxa"/>
            <w:vAlign w:val="center"/>
          </w:tcPr>
          <w:p w14:paraId="05C49A34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625C5F0E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 w14:paraId="0CB795B3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center"/>
          </w:tcPr>
          <w:p w14:paraId="79F69FEF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116C9" w14:paraId="78C8EAFF" w14:textId="77777777">
        <w:trPr>
          <w:trHeight w:val="727"/>
        </w:trPr>
        <w:tc>
          <w:tcPr>
            <w:tcW w:w="3260" w:type="dxa"/>
            <w:vAlign w:val="center"/>
          </w:tcPr>
          <w:p w14:paraId="2E9F8747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高校学生就业创业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研究专项</w:t>
            </w:r>
          </w:p>
        </w:tc>
        <w:tc>
          <w:tcPr>
            <w:tcW w:w="1092" w:type="dxa"/>
            <w:vAlign w:val="center"/>
          </w:tcPr>
          <w:p w14:paraId="39158483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5" w:type="dxa"/>
            <w:vAlign w:val="center"/>
          </w:tcPr>
          <w:p w14:paraId="098967A4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759AE14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14:paraId="46783B9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center"/>
          </w:tcPr>
          <w:p w14:paraId="0D93C3B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116C9" w14:paraId="71E257F4" w14:textId="77777777">
        <w:trPr>
          <w:trHeight w:val="727"/>
        </w:trPr>
        <w:tc>
          <w:tcPr>
            <w:tcW w:w="3260" w:type="dxa"/>
            <w:vAlign w:val="center"/>
          </w:tcPr>
          <w:p w14:paraId="4EEC2176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家庭经济困难学生资助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研究专项</w:t>
            </w:r>
          </w:p>
        </w:tc>
        <w:tc>
          <w:tcPr>
            <w:tcW w:w="1092" w:type="dxa"/>
            <w:vAlign w:val="center"/>
          </w:tcPr>
          <w:p w14:paraId="53CC8A33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5" w:type="dxa"/>
            <w:vAlign w:val="center"/>
          </w:tcPr>
          <w:p w14:paraId="68DEBAAA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3ABFA6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14:paraId="37B30C4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center"/>
          </w:tcPr>
          <w:p w14:paraId="6AEBC49B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116C9" w14:paraId="4B3F1C83" w14:textId="77777777">
        <w:trPr>
          <w:trHeight w:val="727"/>
        </w:trPr>
        <w:tc>
          <w:tcPr>
            <w:tcW w:w="3260" w:type="dxa"/>
            <w:vAlign w:val="center"/>
          </w:tcPr>
          <w:p w14:paraId="13553057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1092" w:type="dxa"/>
            <w:vAlign w:val="center"/>
          </w:tcPr>
          <w:p w14:paraId="462C4775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5" w:type="dxa"/>
            <w:vAlign w:val="center"/>
          </w:tcPr>
          <w:p w14:paraId="2BBE22C8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8490CE0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14:paraId="657FCC62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center"/>
          </w:tcPr>
          <w:p w14:paraId="72D0B1BA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116C9" w14:paraId="73D2BF83" w14:textId="77777777">
        <w:trPr>
          <w:trHeight w:val="727"/>
        </w:trPr>
        <w:tc>
          <w:tcPr>
            <w:tcW w:w="3260" w:type="dxa"/>
            <w:vAlign w:val="center"/>
          </w:tcPr>
          <w:p w14:paraId="4F35B5D1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教育督导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研究专项</w:t>
            </w:r>
          </w:p>
        </w:tc>
        <w:tc>
          <w:tcPr>
            <w:tcW w:w="1092" w:type="dxa"/>
            <w:vAlign w:val="center"/>
          </w:tcPr>
          <w:p w14:paraId="5A8CDFC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5" w:type="dxa"/>
            <w:vAlign w:val="center"/>
          </w:tcPr>
          <w:p w14:paraId="6972A33F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DED97AD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14:paraId="4EE0C859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center"/>
          </w:tcPr>
          <w:p w14:paraId="2072EBF4" w14:textId="77777777" w:rsidR="00A116C9" w:rsidRDefault="008F10A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</w:tbl>
    <w:p w14:paraId="7709F68E" w14:textId="77777777" w:rsidR="00A116C9" w:rsidRDefault="00A116C9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54448A10" w14:textId="77777777" w:rsidR="00A116C9" w:rsidRDefault="00A116C9">
      <w:pPr>
        <w:rPr>
          <w:rFonts w:ascii="Times New Roman" w:eastAsia="宋体" w:hAnsi="Times New Roman" w:cs="Times New Roman"/>
          <w:szCs w:val="24"/>
        </w:rPr>
      </w:pPr>
    </w:p>
    <w:p w14:paraId="647177FA" w14:textId="77777777" w:rsidR="00A116C9" w:rsidRDefault="00A116C9"/>
    <w:sectPr w:rsidR="00A116C9"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4C11" w14:textId="77777777" w:rsidR="00130232" w:rsidRDefault="00130232">
      <w:r>
        <w:separator/>
      </w:r>
    </w:p>
  </w:endnote>
  <w:endnote w:type="continuationSeparator" w:id="0">
    <w:p w14:paraId="78F000DB" w14:textId="77777777" w:rsidR="00130232" w:rsidRDefault="001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2010" w14:textId="77777777" w:rsidR="00A116C9" w:rsidRDefault="008F10A3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54B23" w:rsidRPr="00054B23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－</w:t>
    </w:r>
  </w:p>
  <w:p w14:paraId="1B90B086" w14:textId="77777777" w:rsidR="00A116C9" w:rsidRDefault="00A116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957535"/>
    </w:sdtPr>
    <w:sdtEndPr>
      <w:rPr>
        <w:rFonts w:asciiTheme="minorEastAsia" w:hAnsiTheme="minorEastAsia"/>
        <w:sz w:val="28"/>
        <w:szCs w:val="28"/>
      </w:rPr>
    </w:sdtEndPr>
    <w:sdtContent>
      <w:p w14:paraId="1D495BC6" w14:textId="77777777" w:rsidR="00A116C9" w:rsidRDefault="008F10A3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－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54B23" w:rsidRPr="00054B23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－</w:t>
        </w:r>
      </w:p>
    </w:sdtContent>
  </w:sdt>
  <w:p w14:paraId="22527A9F" w14:textId="77777777" w:rsidR="00A116C9" w:rsidRDefault="00A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9716" w14:textId="77777777" w:rsidR="00130232" w:rsidRDefault="00130232">
      <w:r>
        <w:separator/>
      </w:r>
    </w:p>
  </w:footnote>
  <w:footnote w:type="continuationSeparator" w:id="0">
    <w:p w14:paraId="734A7C0E" w14:textId="77777777" w:rsidR="00130232" w:rsidRDefault="001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2BE5"/>
    <w:multiLevelType w:val="singleLevel"/>
    <w:tmpl w:val="69D42BE5"/>
    <w:lvl w:ilvl="0">
      <w:start w:val="1"/>
      <w:numFmt w:val="chineseCounting"/>
      <w:suff w:val="nothing"/>
      <w:lvlText w:val="%1、"/>
      <w:lvlJc w:val="left"/>
      <w:pPr>
        <w:ind w:left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7EF"/>
    <w:rsid w:val="00011EBA"/>
    <w:rsid w:val="000317EF"/>
    <w:rsid w:val="00031A4A"/>
    <w:rsid w:val="00054B23"/>
    <w:rsid w:val="000A10AE"/>
    <w:rsid w:val="000E479F"/>
    <w:rsid w:val="00112C0B"/>
    <w:rsid w:val="0012192C"/>
    <w:rsid w:val="00130232"/>
    <w:rsid w:val="002332CF"/>
    <w:rsid w:val="002F5560"/>
    <w:rsid w:val="00320722"/>
    <w:rsid w:val="003268C7"/>
    <w:rsid w:val="00342B61"/>
    <w:rsid w:val="00344CA3"/>
    <w:rsid w:val="0039407D"/>
    <w:rsid w:val="0039541A"/>
    <w:rsid w:val="003A1F17"/>
    <w:rsid w:val="004131BA"/>
    <w:rsid w:val="004D0D1E"/>
    <w:rsid w:val="004F39AB"/>
    <w:rsid w:val="0054644C"/>
    <w:rsid w:val="005E61F8"/>
    <w:rsid w:val="0062057B"/>
    <w:rsid w:val="00735207"/>
    <w:rsid w:val="0076348A"/>
    <w:rsid w:val="007767CF"/>
    <w:rsid w:val="00820D3E"/>
    <w:rsid w:val="008557E7"/>
    <w:rsid w:val="0087594F"/>
    <w:rsid w:val="008D17A0"/>
    <w:rsid w:val="008F10A3"/>
    <w:rsid w:val="008F5C21"/>
    <w:rsid w:val="00901AEC"/>
    <w:rsid w:val="00902E28"/>
    <w:rsid w:val="00906CE5"/>
    <w:rsid w:val="00973751"/>
    <w:rsid w:val="00A11290"/>
    <w:rsid w:val="00A116C9"/>
    <w:rsid w:val="00A55EE8"/>
    <w:rsid w:val="00A56E90"/>
    <w:rsid w:val="00A8154D"/>
    <w:rsid w:val="00AD0FD0"/>
    <w:rsid w:val="00AE31EB"/>
    <w:rsid w:val="00B523F8"/>
    <w:rsid w:val="00B7475E"/>
    <w:rsid w:val="00BB7290"/>
    <w:rsid w:val="00BC13CC"/>
    <w:rsid w:val="00BD3038"/>
    <w:rsid w:val="00C01D22"/>
    <w:rsid w:val="00C34CC0"/>
    <w:rsid w:val="00C7407B"/>
    <w:rsid w:val="00CA1E8F"/>
    <w:rsid w:val="00CD56DB"/>
    <w:rsid w:val="00D25628"/>
    <w:rsid w:val="00D33997"/>
    <w:rsid w:val="00D37DC5"/>
    <w:rsid w:val="00DE3C01"/>
    <w:rsid w:val="00E90481"/>
    <w:rsid w:val="00EA58C5"/>
    <w:rsid w:val="00F418B5"/>
    <w:rsid w:val="00F44E0B"/>
    <w:rsid w:val="122E3CD2"/>
    <w:rsid w:val="16885534"/>
    <w:rsid w:val="17E46CE9"/>
    <w:rsid w:val="1C9E6CAD"/>
    <w:rsid w:val="20DD1D47"/>
    <w:rsid w:val="22C50F7F"/>
    <w:rsid w:val="3DEB2A6F"/>
    <w:rsid w:val="3EEF734D"/>
    <w:rsid w:val="44603BA3"/>
    <w:rsid w:val="48DB22E7"/>
    <w:rsid w:val="49144CE0"/>
    <w:rsid w:val="496B445D"/>
    <w:rsid w:val="4ECE1A9F"/>
    <w:rsid w:val="50BE10D5"/>
    <w:rsid w:val="511926A3"/>
    <w:rsid w:val="5390119A"/>
    <w:rsid w:val="5F65701B"/>
    <w:rsid w:val="5F9F1D7B"/>
    <w:rsid w:val="6E4E375A"/>
    <w:rsid w:val="6FCA2BF3"/>
    <w:rsid w:val="6FF3FEEC"/>
    <w:rsid w:val="7C064062"/>
    <w:rsid w:val="7FC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756AC0"/>
  <w15:docId w15:val="{D34E05A2-B724-4299-B82B-CC5F4AAF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  <w:rPr>
      <w:rFonts w:eastAsia="仿宋_GB2312"/>
      <w:sz w:val="32"/>
      <w:szCs w:val="32"/>
    </w:rPr>
  </w:style>
  <w:style w:type="paragraph" w:styleId="a5">
    <w:name w:val="Balloon Text"/>
    <w:basedOn w:val="a"/>
    <w:link w:val="a6"/>
    <w:qFormat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000000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脚 字符"/>
    <w:link w:val="a7"/>
    <w:uiPriority w:val="99"/>
    <w:qFormat/>
    <w:rPr>
      <w:rFonts w:ascii="宋体" w:hAnsi="宋体"/>
      <w:color w:val="000000"/>
      <w:sz w:val="18"/>
      <w:szCs w:val="18"/>
    </w:rPr>
  </w:style>
  <w:style w:type="character" w:customStyle="1" w:styleId="a6">
    <w:name w:val="批注框文本 字符"/>
    <w:link w:val="a5"/>
    <w:qFormat/>
    <w:rPr>
      <w:rFonts w:eastAsia="仿宋_GB2312"/>
      <w:sz w:val="18"/>
      <w:szCs w:val="18"/>
    </w:rPr>
  </w:style>
  <w:style w:type="character" w:customStyle="1" w:styleId="Char1">
    <w:name w:val="批注框文本 Char1"/>
    <w:qFormat/>
    <w:rPr>
      <w:kern w:val="2"/>
      <w:sz w:val="18"/>
      <w:szCs w:val="18"/>
    </w:rPr>
  </w:style>
  <w:style w:type="character" w:customStyle="1" w:styleId="aa">
    <w:name w:val="页眉 字符"/>
    <w:link w:val="a9"/>
    <w:qFormat/>
    <w:rPr>
      <w:rFonts w:eastAsia="仿宋_GB2312"/>
      <w:sz w:val="18"/>
      <w:szCs w:val="18"/>
    </w:rPr>
  </w:style>
  <w:style w:type="character" w:customStyle="1" w:styleId="a4">
    <w:name w:val="日期 字符"/>
    <w:link w:val="a3"/>
    <w:qFormat/>
    <w:rPr>
      <w:rFonts w:eastAsia="仿宋_GB2312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12">
    <w:name w:val="日期 Char1"/>
    <w:basedOn w:val="a0"/>
    <w:uiPriority w:val="99"/>
    <w:semiHidden/>
    <w:qFormat/>
  </w:style>
  <w:style w:type="paragraph" w:customStyle="1" w:styleId="p0">
    <w:name w:val="p0"/>
    <w:basedOn w:val="a"/>
    <w:qFormat/>
    <w:pPr>
      <w:widowControl/>
    </w:pPr>
    <w:rPr>
      <w:rFonts w:ascii="Times New Roman" w:eastAsia="仿宋_GB2312" w:hAnsi="Times New Roman" w:cs="Times New Roman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169</Characters>
  <Application>Microsoft Office Word</Application>
  <DocSecurity>0</DocSecurity>
  <Lines>1</Lines>
  <Paragraphs>1</Paragraphs>
  <ScaleCrop>false</ScaleCrop>
  <Company>P R 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 </cp:lastModifiedBy>
  <cp:revision>15</cp:revision>
  <cp:lastPrinted>2021-01-27T02:40:00Z</cp:lastPrinted>
  <dcterms:created xsi:type="dcterms:W3CDTF">2021-01-26T17:42:00Z</dcterms:created>
  <dcterms:modified xsi:type="dcterms:W3CDTF">2021-01-28T07:12:00Z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